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9"/>
        <w:gridCol w:w="1615"/>
        <w:gridCol w:w="5472"/>
        <w:gridCol w:w="1985"/>
      </w:tblGrid>
      <w:tr w:rsidR="00DF7FDE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FDE" w:rsidRDefault="00DF7FDE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FDE" w:rsidRDefault="00DF7FDE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133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FDE" w:rsidRDefault="00DF7FD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7FDE" w:rsidRDefault="00DF7FD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24F41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F41" w:rsidRDefault="00124F41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F41" w:rsidRDefault="00124F4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F41" w:rsidRDefault="00124F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ФЕВРАЛЬ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F41" w:rsidRDefault="00124F4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F0BD2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</w:t>
            </w:r>
            <w:r>
              <w:rPr>
                <w:lang w:eastAsia="en-US"/>
              </w:rPr>
              <w:t>33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8F0BD2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E85CE6" w:rsidRDefault="008F0BD2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F0BD2">
              <w:rPr>
                <w:b/>
                <w:lang w:eastAsia="en-US"/>
              </w:rPr>
              <w:t>МАРТ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F0BD2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E85CE6" w:rsidRDefault="008F0BD2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F0BD2">
              <w:rPr>
                <w:b/>
                <w:lang w:eastAsia="en-US"/>
              </w:rPr>
              <w:t>АПРЕЛЬ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F0BD2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E85CE6" w:rsidRDefault="008F0BD2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F0BD2">
              <w:rPr>
                <w:b/>
                <w:lang w:eastAsia="en-US"/>
              </w:rPr>
              <w:t>МАЙ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F0BD2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E85CE6" w:rsidRDefault="008F0BD2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8F0BD2">
              <w:rPr>
                <w:b/>
                <w:lang w:eastAsia="en-US"/>
              </w:rPr>
              <w:t>ИЮНЬ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F0BD2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4B50F0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E85CE6" w:rsidRDefault="008F0BD2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P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8F0BD2">
              <w:rPr>
                <w:b/>
                <w:lang w:eastAsia="en-US"/>
              </w:rPr>
              <w:t>ИЮЛЬ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BD2" w:rsidRDefault="008F0BD2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B50F0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F0" w:rsidRDefault="00F6244C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F0" w:rsidRPr="00E85CE6" w:rsidRDefault="004B50F0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F0" w:rsidRPr="004B50F0" w:rsidRDefault="004B50F0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4B50F0">
              <w:rPr>
                <w:b/>
                <w:lang w:eastAsia="en-US"/>
              </w:rPr>
              <w:t>АВГУСТ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0F0" w:rsidRDefault="004B50F0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7DEF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Default="00747DEF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Pr="00E85CE6" w:rsidRDefault="00747DEF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Pr="00747DEF" w:rsidRDefault="00747DEF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747DEF">
              <w:rPr>
                <w:b/>
                <w:lang w:eastAsia="en-US"/>
              </w:rPr>
              <w:t>СЕНТЯБРЬ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Default="00747DEF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6244C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44C" w:rsidRDefault="00747DEF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44C" w:rsidRPr="00E85CE6" w:rsidRDefault="00F6244C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44C" w:rsidRPr="00F6244C" w:rsidRDefault="00F6244C" w:rsidP="00716396">
            <w:pPr>
              <w:spacing w:line="276" w:lineRule="auto"/>
              <w:rPr>
                <w:b/>
                <w:lang w:eastAsia="en-US"/>
              </w:rPr>
            </w:pPr>
            <w:r w:rsidRPr="00F6244C">
              <w:rPr>
                <w:b/>
                <w:lang w:eastAsia="en-US"/>
              </w:rPr>
              <w:t xml:space="preserve">       ОКТЯБРЬ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244C" w:rsidRDefault="00F6244C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7DEF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Default="00747DEF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Pr="00E85CE6" w:rsidRDefault="00747DEF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Pr="00F6244C" w:rsidRDefault="00747DEF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НОЯБРЬ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Default="00747DEF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7DEF" w:rsidTr="00747DE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Default="00747DEF" w:rsidP="0071639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Pr="00E85CE6" w:rsidRDefault="00747DEF" w:rsidP="0071639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Pr="00F6244C" w:rsidRDefault="00747DEF" w:rsidP="0071639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ДЕКАБРЬ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7DEF" w:rsidRDefault="00747DEF" w:rsidP="0071639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7DEF" w:rsidTr="00747DEF">
        <w:tblPrEx>
          <w:tblLook w:val="04A0"/>
        </w:tblPrEx>
        <w:tc>
          <w:tcPr>
            <w:tcW w:w="959" w:type="dxa"/>
          </w:tcPr>
          <w:p w:rsidR="00747DEF" w:rsidRDefault="00747D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747DEF" w:rsidRPr="00B83F8F" w:rsidRDefault="00747DEF" w:rsidP="00FD2A0D">
            <w:pPr>
              <w:spacing w:line="276" w:lineRule="auto"/>
              <w:rPr>
                <w:lang w:eastAsia="en-US"/>
              </w:rPr>
            </w:pPr>
            <w:r w:rsidRPr="00B83F8F">
              <w:rPr>
                <w:lang w:eastAsia="en-US"/>
              </w:rPr>
              <w:t>Ленина 133</w:t>
            </w:r>
          </w:p>
        </w:tc>
        <w:tc>
          <w:tcPr>
            <w:tcW w:w="5472" w:type="dxa"/>
          </w:tcPr>
          <w:p w:rsidR="00747DEF" w:rsidRPr="00783135" w:rsidRDefault="00747DEF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 w:rsidRPr="00783135">
              <w:rPr>
                <w:lang w:eastAsia="en-US"/>
              </w:rPr>
              <w:t xml:space="preserve">. </w:t>
            </w:r>
            <w:proofErr w:type="spellStart"/>
            <w:r w:rsidRPr="00783135">
              <w:rPr>
                <w:lang w:eastAsia="en-US"/>
              </w:rPr>
              <w:t>эл</w:t>
            </w:r>
            <w:proofErr w:type="gramStart"/>
            <w:r w:rsidRPr="00783135">
              <w:rPr>
                <w:lang w:eastAsia="en-US"/>
              </w:rPr>
              <w:t>.щ</w:t>
            </w:r>
            <w:proofErr w:type="gramEnd"/>
            <w:r w:rsidRPr="00783135">
              <w:rPr>
                <w:lang w:eastAsia="en-US"/>
              </w:rPr>
              <w:t>итов</w:t>
            </w:r>
            <w:proofErr w:type="spellEnd"/>
            <w:r w:rsidRPr="00783135">
              <w:rPr>
                <w:lang w:eastAsia="en-US"/>
              </w:rPr>
              <w:t xml:space="preserve"> общ. пользования</w:t>
            </w:r>
          </w:p>
          <w:p w:rsidR="00747DEF" w:rsidRDefault="00747DEF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747DEF" w:rsidRDefault="00747D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Итого:</w:t>
            </w:r>
          </w:p>
        </w:tc>
        <w:tc>
          <w:tcPr>
            <w:tcW w:w="1985" w:type="dxa"/>
          </w:tcPr>
          <w:p w:rsidR="00747DEF" w:rsidRPr="00B83F8F" w:rsidRDefault="00747DEF" w:rsidP="00FD2A0D">
            <w:pPr>
              <w:spacing w:line="276" w:lineRule="auto"/>
              <w:rPr>
                <w:lang w:eastAsia="en-US"/>
              </w:rPr>
            </w:pPr>
            <w:r w:rsidRPr="00B83F8F">
              <w:rPr>
                <w:lang w:eastAsia="en-US"/>
              </w:rPr>
              <w:t>590,00</w:t>
            </w:r>
          </w:p>
          <w:p w:rsidR="00747DEF" w:rsidRPr="00B83F8F" w:rsidRDefault="00747DEF" w:rsidP="00FD2A0D">
            <w:pPr>
              <w:spacing w:line="276" w:lineRule="auto"/>
              <w:rPr>
                <w:lang w:eastAsia="en-US"/>
              </w:rPr>
            </w:pPr>
            <w:r w:rsidRPr="00B83F8F">
              <w:rPr>
                <w:lang w:eastAsia="en-US"/>
              </w:rPr>
              <w:t>590,00</w:t>
            </w:r>
          </w:p>
          <w:p w:rsidR="00747DEF" w:rsidRDefault="00747D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747DEF" w:rsidTr="00747DEF">
        <w:tblPrEx>
          <w:tblLook w:val="04A0"/>
        </w:tblPrEx>
        <w:tc>
          <w:tcPr>
            <w:tcW w:w="959" w:type="dxa"/>
          </w:tcPr>
          <w:p w:rsidR="00747DEF" w:rsidRDefault="00747DEF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47DEF" w:rsidRPr="00B83F8F" w:rsidRDefault="00747DEF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747DEF" w:rsidRPr="00747DEF" w:rsidRDefault="00747DEF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47DEF">
              <w:rPr>
                <w:b/>
                <w:lang w:eastAsia="en-US"/>
              </w:rPr>
              <w:t>Итого:</w:t>
            </w:r>
          </w:p>
        </w:tc>
        <w:tc>
          <w:tcPr>
            <w:tcW w:w="1985" w:type="dxa"/>
          </w:tcPr>
          <w:p w:rsidR="00747DEF" w:rsidRPr="00C91E00" w:rsidRDefault="00C91E00" w:rsidP="00FD2A0D">
            <w:pPr>
              <w:spacing w:line="276" w:lineRule="auto"/>
              <w:rPr>
                <w:b/>
                <w:lang w:eastAsia="en-US"/>
              </w:rPr>
            </w:pPr>
            <w:r w:rsidRPr="00C91E00">
              <w:rPr>
                <w:b/>
                <w:lang w:eastAsia="en-US"/>
              </w:rPr>
              <w:t>1770,00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FDE"/>
    <w:rsid w:val="00096E17"/>
    <w:rsid w:val="00124F41"/>
    <w:rsid w:val="004B50F0"/>
    <w:rsid w:val="006965DF"/>
    <w:rsid w:val="00747DEF"/>
    <w:rsid w:val="008F0BD2"/>
    <w:rsid w:val="009101C7"/>
    <w:rsid w:val="00922D2D"/>
    <w:rsid w:val="009D0D93"/>
    <w:rsid w:val="009F27B6"/>
    <w:rsid w:val="00C32F61"/>
    <w:rsid w:val="00C91E00"/>
    <w:rsid w:val="00CF3676"/>
    <w:rsid w:val="00DF7FDE"/>
    <w:rsid w:val="00F6244C"/>
    <w:rsid w:val="00F8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2018-07-25T06:36:00Z</dcterms:created>
  <dcterms:modified xsi:type="dcterms:W3CDTF">2019-01-31T05:29:00Z</dcterms:modified>
</cp:coreProperties>
</file>